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威海市202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年度“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正嵩·扬帆护航”困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难学生平安保险项目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32"/>
          <w:lang w:eastAsia="zh-CN"/>
        </w:rPr>
        <w:t>资助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汇总表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</w:rPr>
        <w:t xml:space="preserve">填报单位（盖章）：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8"/>
          <w:szCs w:val="28"/>
        </w:rPr>
        <w:t>　　　　　　　　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28"/>
          <w:szCs w:val="28"/>
          <w:lang w:val="en-US" w:eastAsia="zh-CN"/>
        </w:rPr>
        <w:t xml:space="preserve">            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</w:rPr>
        <w:t>填报时间：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  <w:lang w:val="en-US" w:eastAsia="zh-CN"/>
        </w:rPr>
        <w:t>202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  <w:lang w:val="en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</w:rPr>
        <w:t>年</w:t>
      </w:r>
      <w:r>
        <w:rPr>
          <w:rFonts w:hint="eastAsia" w:ascii="Times New Roman" w:hAnsi="Times New Roman" w:eastAsia="楷体_GB2312" w:cs="Times New Roman"/>
          <w:color w:val="auto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</w:rPr>
        <w:t>月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28"/>
          <w:szCs w:val="28"/>
        </w:rPr>
        <w:t>日</w:t>
      </w:r>
    </w:p>
    <w:tbl>
      <w:tblPr>
        <w:tblStyle w:val="9"/>
        <w:tblpPr w:leftFromText="180" w:rightFromText="180" w:vertAnchor="text" w:horzAnchor="page" w:tblpX="1057" w:tblpY="2"/>
        <w:tblOverlap w:val="never"/>
        <w:tblW w:w="14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765"/>
        <w:gridCol w:w="525"/>
        <w:gridCol w:w="1415"/>
        <w:gridCol w:w="700"/>
        <w:gridCol w:w="1185"/>
        <w:gridCol w:w="780"/>
        <w:gridCol w:w="991"/>
        <w:gridCol w:w="2190"/>
        <w:gridCol w:w="1215"/>
        <w:gridCol w:w="1245"/>
        <w:gridCol w:w="795"/>
        <w:gridCol w:w="177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低保家庭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脱贫享受政策人口和防止返贫致贫监测对象家庭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大病重残等原因</w:t>
            </w:r>
            <w:r>
              <w:rPr>
                <w:rFonts w:hint="eastAsia" w:cs="宋体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长年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居家卧床需要家人照料护理，且家庭月人均可支配收入低于威海市月最低工资标准、家庭财产低于低保家庭2倍金融资产家庭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就读学校及年级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家长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姓名（与学生关系）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保额（元）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color w:val="auto"/>
                <w:spacing w:val="0"/>
                <w:w w:val="100"/>
              </w:rPr>
            </w:pPr>
          </w:p>
        </w:tc>
      </w:tr>
    </w:tbl>
    <w:p>
      <w:pPr>
        <w:ind w:left="-540" w:leftChars="-257" w:firstLine="1280" w:firstLineChars="400"/>
      </w:pP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</w:rPr>
        <w:t>填报人：　　　　　　　　　　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</w:rPr>
        <w:t>　　　　   负责人</w:t>
      </w:r>
      <w:r>
        <w:rPr>
          <w:rFonts w:hint="eastAsia" w:ascii="Times New Roman" w:hAnsi="Times New Roman" w:eastAsia="楷体_GB2312" w:cs="Times New Roman"/>
          <w:color w:val="auto"/>
          <w:spacing w:val="0"/>
          <w:w w:val="100"/>
          <w:sz w:val="32"/>
          <w:szCs w:val="32"/>
          <w:lang w:eastAsia="zh-CN"/>
        </w:rPr>
        <w:t>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076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left" w:pos="6068"/>
        <w:tab w:val="clear" w:pos="4153"/>
      </w:tabs>
      <w:ind w:right="351" w:rightChars="167"/>
      <w:rPr>
        <w:rStyle w:val="11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BE811"/>
    <w:rsid w:val="1ECF2BFE"/>
    <w:rsid w:val="5FBE8993"/>
    <w:rsid w:val="837D3415"/>
    <w:rsid w:val="93BFA22D"/>
    <w:rsid w:val="BDFE785C"/>
    <w:rsid w:val="DDCB9106"/>
    <w:rsid w:val="DDE4D80F"/>
    <w:rsid w:val="DE769C3D"/>
    <w:rsid w:val="DEF95CE5"/>
    <w:rsid w:val="EBF8602F"/>
    <w:rsid w:val="EDE3E802"/>
    <w:rsid w:val="EE7E489B"/>
    <w:rsid w:val="EEF31BB5"/>
    <w:rsid w:val="EEFE1134"/>
    <w:rsid w:val="F7DAE4AB"/>
    <w:rsid w:val="FA77E55E"/>
    <w:rsid w:val="FBFD39CB"/>
    <w:rsid w:val="FDDBE811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99"/>
    <w:pPr>
      <w:widowControl w:val="0"/>
      <w:spacing w:line="560" w:lineRule="exact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标题 3 Char"/>
    <w:link w:val="5"/>
    <w:qFormat/>
    <w:uiPriority w:val="0"/>
    <w:rPr>
      <w:rFonts w:ascii="Times New Roman" w:hAnsi="Times New Roman" w:eastAsia="楷体_GB2312"/>
    </w:rPr>
  </w:style>
  <w:style w:type="paragraph" w:customStyle="1" w:styleId="13">
    <w:name w:val="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2026-07-07T15:18:00Z</dcterms:created>
  <dc:creator>user</dc:creator>
  <cp:lastModifiedBy>user</cp:lastModifiedBy>
  <dcterms:modified xsi:type="dcterms:W3CDTF">2026-07-07T15:19:56Z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