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23"/>
          <w:w w:val="1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</w:rPr>
        <w:t>威海国际</w:t>
      </w:r>
      <w:r>
        <w:rPr>
          <w:rFonts w:hint="default" w:ascii="Times New Roman" w:hAnsi="Times New Roman" w:eastAsia="汉仪大黑简" w:cs="Times New Roman"/>
          <w:color w:val="000000"/>
          <w:spacing w:val="0"/>
          <w:w w:val="100"/>
          <w:kern w:val="0"/>
          <w:sz w:val="44"/>
          <w:szCs w:val="44"/>
        </w:rPr>
        <w:t>·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</w:rPr>
        <w:t>燃起生活希望之光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</w:rPr>
        <w:t>年度血友病救助申请表</w:t>
      </w:r>
      <w:bookmarkEnd w:id="0"/>
    </w:p>
    <w:tbl>
      <w:tblPr>
        <w:tblStyle w:val="3"/>
        <w:tblpPr w:leftFromText="180" w:rightFromText="180" w:vertAnchor="text" w:horzAnchor="page" w:tblpX="1125" w:tblpY="623"/>
        <w:tblOverlap w:val="never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95"/>
        <w:gridCol w:w="1155"/>
        <w:gridCol w:w="1205"/>
        <w:gridCol w:w="10"/>
        <w:gridCol w:w="780"/>
        <w:gridCol w:w="895"/>
        <w:gridCol w:w="364"/>
        <w:gridCol w:w="560"/>
        <w:gridCol w:w="1485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年龄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身份证号码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</w:rPr>
              <w:t>用药品</w:t>
            </w:r>
          </w:p>
          <w:p>
            <w:pPr>
              <w:widowControl/>
              <w:spacing w:line="300" w:lineRule="exact"/>
              <w:jc w:val="distribute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</w:rPr>
              <w:t>种及数量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</w:rPr>
              <w:t>自负医疗费（元）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eastAsia="zh-CN"/>
              </w:rPr>
              <w:t>救助比例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</w:rPr>
              <w:t>拟救助额（元）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患者银行账号（I类银行卡）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开户银行及开卡城市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0"/>
                <w:szCs w:val="30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0"/>
                <w:szCs w:val="30"/>
              </w:rPr>
              <w:t>成员情况</w:t>
            </w:r>
          </w:p>
        </w:tc>
        <w:tc>
          <w:tcPr>
            <w:tcW w:w="1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0"/>
                <w:szCs w:val="30"/>
              </w:rPr>
              <w:t>与本人关系</w:t>
            </w:r>
          </w:p>
        </w:tc>
        <w:tc>
          <w:tcPr>
            <w:tcW w:w="260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0"/>
                <w:szCs w:val="30"/>
              </w:rPr>
              <w:t>住址/单位</w:t>
            </w:r>
          </w:p>
        </w:tc>
        <w:tc>
          <w:tcPr>
            <w:tcW w:w="29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3366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家庭经济情况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  <w:t>（是否低保）</w:t>
            </w:r>
          </w:p>
        </w:tc>
        <w:tc>
          <w:tcPr>
            <w:tcW w:w="8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 xml:space="preserve">        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06" w:type="dxa"/>
            <w:gridSpan w:val="3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县级民政部门（慈善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总会）意见</w:t>
            </w:r>
          </w:p>
        </w:tc>
        <w:tc>
          <w:tcPr>
            <w:tcW w:w="3254" w:type="dxa"/>
            <w:gridSpan w:val="5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威海市慈善总会意见</w:t>
            </w:r>
          </w:p>
        </w:tc>
        <w:tc>
          <w:tcPr>
            <w:tcW w:w="3515" w:type="dxa"/>
            <w:gridSpan w:val="3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威海国际经济技术合作股份有限公司意见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3206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righ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年  月  日</w:t>
            </w:r>
          </w:p>
          <w:p>
            <w:pPr>
              <w:spacing w:line="300" w:lineRule="exact"/>
              <w:ind w:firstLine="1650" w:firstLineChars="55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（盖章）</w:t>
            </w:r>
          </w:p>
        </w:tc>
        <w:tc>
          <w:tcPr>
            <w:tcW w:w="3254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righ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年  月  日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（盖章）</w:t>
            </w:r>
          </w:p>
        </w:tc>
        <w:tc>
          <w:tcPr>
            <w:tcW w:w="3515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300" w:lineRule="exact"/>
              <w:jc w:val="righ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年  月  日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（盖章）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A0171"/>
    <w:rsid w:val="4F3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2024-11-26T08:17:00Z</dcterms:created>
  <dc:creator>Administrator</dc:creator>
  <cp:lastModifiedBy>Administrator</cp:lastModifiedBy>
  <dcterms:modified xsi:type="dcterms:W3CDTF">2024-11-26T08:19:33Z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