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numPr>
          <w:ilvl w:val="-1"/>
          <w:numId w:val="0"/>
        </w:numPr>
        <w:ind w:left="-420" w:leftChars="-200" w:firstLine="0" w:firstLineChars="0"/>
        <w:jc w:val="center"/>
        <w:rPr>
          <w:rFonts w:hint="default"/>
          <w:color w:val="auto"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default"/>
          <w:color w:val="auto"/>
          <w:w w:val="80"/>
          <w:sz w:val="44"/>
          <w:szCs w:val="44"/>
          <w:lang w:val="en-US" w:eastAsia="zh-CN"/>
        </w:rPr>
        <w:t>“威高·安心生活”长年卧床人员</w:t>
      </w:r>
      <w:r>
        <w:rPr>
          <w:rFonts w:hint="eastAsia"/>
          <w:color w:val="auto"/>
          <w:w w:val="80"/>
          <w:sz w:val="44"/>
          <w:szCs w:val="44"/>
          <w:lang w:val="en-US" w:eastAsia="zh-CN"/>
        </w:rPr>
        <w:t>卫生用品慈善捐助</w:t>
      </w:r>
      <w:r>
        <w:rPr>
          <w:rFonts w:hint="default"/>
          <w:color w:val="auto"/>
          <w:w w:val="80"/>
          <w:sz w:val="44"/>
          <w:szCs w:val="44"/>
          <w:lang w:val="en-US" w:eastAsia="zh-CN"/>
        </w:rPr>
        <w:t>申请表</w:t>
      </w:r>
    </w:p>
    <w:bookmarkEnd w:id="0"/>
    <w:tbl>
      <w:tblPr>
        <w:tblStyle w:val="3"/>
        <w:tblpPr w:leftFromText="180" w:rightFromText="180" w:vertAnchor="text" w:horzAnchor="page" w:tblpX="982" w:tblpY="555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46"/>
        <w:gridCol w:w="1118"/>
        <w:gridCol w:w="364"/>
        <w:gridCol w:w="85"/>
        <w:gridCol w:w="387"/>
        <w:gridCol w:w="664"/>
        <w:gridCol w:w="632"/>
        <w:gridCol w:w="667"/>
        <w:gridCol w:w="372"/>
        <w:gridCol w:w="943"/>
        <w:gridCol w:w="356"/>
        <w:gridCol w:w="1673"/>
        <w:gridCol w:w="77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6" w:lineRule="exact"/>
              <w:ind w:firstLine="420" w:firstLineChars="1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9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岁</w:t>
            </w: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9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39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家庭成员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401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98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裤式垫</w:t>
            </w:r>
            <w:r>
              <w:rPr>
                <w:rFonts w:hint="default" w:cs="Times New Roman"/>
                <w:color w:val="auto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732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M号（适用臀围80-105cm）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L号（适用臀围95-120cm）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XL号（适用臀围≥110cm）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大病重残基本情况</w:t>
            </w:r>
          </w:p>
        </w:tc>
        <w:tc>
          <w:tcPr>
            <w:tcW w:w="8887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大病重残原因长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卧床需家人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照料护理</w:t>
            </w:r>
          </w:p>
        </w:tc>
        <w:tc>
          <w:tcPr>
            <w:tcW w:w="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是否具有我市户籍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8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是否城乡低保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特困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供养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、低保边缘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人员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2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是否就业年龄段内</w:t>
            </w:r>
          </w:p>
        </w:tc>
        <w:tc>
          <w:tcPr>
            <w:tcW w:w="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家庭月人均可支配收入低于威海市最低工资标准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8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家庭财产低于低保家庭金融资产2倍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镇（街）意见</w:t>
            </w:r>
          </w:p>
        </w:tc>
        <w:tc>
          <w:tcPr>
            <w:tcW w:w="4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</w:rPr>
              <w:t>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1" w:hRule="atLeast"/>
        </w:trPr>
        <w:tc>
          <w:tcPr>
            <w:tcW w:w="5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（盖章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</w:p>
        </w:tc>
        <w:tc>
          <w:tcPr>
            <w:tcW w:w="4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（盖章）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</w:p>
        </w:tc>
      </w:tr>
    </w:tbl>
    <w:p>
      <w:pPr>
        <w:ind w:left="-420" w:leftChars="-200" w:firstLine="0" w:firstLineChars="0"/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0F51"/>
    <w:rsid w:val="730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2023-09-25T03:03:00Z</dcterms:created>
  <dc:creator>Administrator</dc:creator>
  <cp:lastModifiedBy>Administrator</cp:lastModifiedBy>
  <dcterms:modified xsi:type="dcterms:W3CDTF">2023-09-25T03:03:56Z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