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kern w:val="0"/>
          <w:sz w:val="44"/>
          <w:szCs w:val="44"/>
        </w:rPr>
        <w:t>“威海国际·燃起生活希望之光”2022年度血友病救助汇总表</w:t>
      </w:r>
    </w:p>
    <w:bookmarkEnd w:id="0"/>
    <w:p>
      <w:pPr>
        <w:pStyle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填报单位（盖章）： 　　　　　　　　　　　　　　　　　     填报时间：    年  月  日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3"/>
        <w:tblW w:w="14175" w:type="dxa"/>
        <w:tblInd w:w="-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05"/>
        <w:gridCol w:w="780"/>
        <w:gridCol w:w="2145"/>
        <w:gridCol w:w="1425"/>
        <w:gridCol w:w="1680"/>
        <w:gridCol w:w="2205"/>
        <w:gridCol w:w="1740"/>
        <w:gridCol w:w="82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w w:val="9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4"/>
                <w:sz w:val="28"/>
                <w:szCs w:val="28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家庭经济状况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>自负医疗费（元）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>救助比例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>救助金额（元</w:t>
            </w:r>
            <w:r>
              <w:rPr>
                <w:rFonts w:hint="eastAsia" w:ascii="Times New Roman" w:hAnsi="Times New Roman" w:eastAsia="仿宋_GB2312" w:cs="Times New Roman"/>
                <w:spacing w:val="-20"/>
                <w:w w:val="9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hint="default" w:ascii="FreeSerif" w:hAnsi="FreeSerif" w:cs="FreeSerif"/>
          <w:kern w:val="0"/>
          <w:sz w:val="24"/>
        </w:rPr>
      </w:pPr>
      <w:r>
        <w:rPr>
          <w:rFonts w:eastAsia="仿宋_GB2312"/>
          <w:sz w:val="32"/>
          <w:szCs w:val="32"/>
        </w:rPr>
        <w:t>填报人：　　　　　　　　　　         审核人：　　　　　　　　　   负责人：</w:t>
      </w:r>
    </w:p>
    <w:p/>
    <w:sectPr>
      <w:pgSz w:w="16838" w:h="11906" w:orient="landscape"/>
      <w:pgMar w:top="1418" w:right="2098" w:bottom="1418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3992"/>
    <w:rsid w:val="2CC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2022-12-08T02:59:00Z</dcterms:created>
  <dc:creator>Administrator</dc:creator>
  <cp:lastModifiedBy>Administrator</cp:lastModifiedBy>
  <dcterms:modified xsi:type="dcterms:W3CDTF">2022-12-08T03:01:01Z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