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50"/>
          <w:tab w:val="right" w:pos="8900"/>
        </w:tabs>
        <w:spacing w:line="560" w:lineRule="exact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慈 善 助 学 协 议 书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甲方：威海国际经济技术合作股份有限公司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地址：威海市统一路16号      代表人：李军海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联系电话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：0631-5285013；      邮箱：wxm@wietc.com</w:t>
      </w:r>
    </w:p>
    <w:p>
      <w:pPr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t>乙方：姓名：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  性别：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出生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日期</w:t>
      </w:r>
      <w:r>
        <w:rPr>
          <w:rFonts w:hint="default" w:ascii="Times New Roman" w:hAnsi="Times New Roman" w:cs="Times New Roman"/>
          <w:sz w:val="28"/>
          <w:szCs w:val="28"/>
        </w:rPr>
        <w:t>：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               </w:t>
      </w:r>
    </w:p>
    <w:p>
      <w:pPr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籍贯：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  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身份证号：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               </w:t>
      </w:r>
    </w:p>
    <w:p>
      <w:pPr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现住址：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  所学专业：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    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联系电话：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    </w:t>
      </w:r>
      <w:r>
        <w:rPr>
          <w:rFonts w:hint="default" w:ascii="Times New Roman" w:hAnsi="Times New Roman" w:cs="Times New Roman"/>
          <w:sz w:val="28"/>
          <w:szCs w:val="28"/>
          <w:u w:val="non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28"/>
          <w:szCs w:val="28"/>
        </w:rPr>
        <w:t>邮箱：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                 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丙方：威海市慈善总会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地址：威海市文化中路85号</w:t>
      </w:r>
    </w:p>
    <w:p>
      <w:pPr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代表人：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王明源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联系电话：0631--5283222；      邮箱：mz_cszh@wh.shandong.cn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经甲、乙、丙三方协商，就甲方资助乙方完成四年本科学业一事达成如下协议。</w:t>
      </w:r>
    </w:p>
    <w:p>
      <w:pPr>
        <w:ind w:firstLine="551" w:firstLineChars="196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一、资助条件</w:t>
      </w:r>
    </w:p>
    <w:p>
      <w:pPr>
        <w:ind w:left="120" w:leftChars="57"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1、具有威海市农村户口，学习成绩优秀，品德优良，无违法违纪行为，家庭生活困难的201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cs="Times New Roman"/>
          <w:sz w:val="28"/>
          <w:szCs w:val="28"/>
        </w:rPr>
        <w:t>年度高考本科新生；</w:t>
      </w:r>
    </w:p>
    <w:p>
      <w:pPr>
        <w:ind w:left="120" w:leftChars="57"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2、经甲方和丙方确认为资助对象，个人有被资助愿望；</w:t>
      </w:r>
    </w:p>
    <w:p>
      <w:pPr>
        <w:ind w:firstLine="700" w:firstLineChars="2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3、乙方所学专业为甲方所需要的专业，学习期间每个学年学习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成绩</w:t>
      </w:r>
      <w:r>
        <w:rPr>
          <w:rFonts w:hint="default" w:ascii="Times New Roman" w:hAnsi="Times New Roman" w:cs="Times New Roman"/>
          <w:sz w:val="28"/>
          <w:szCs w:val="28"/>
        </w:rPr>
        <w:t>优良，能够达到毕业要求。</w:t>
      </w:r>
    </w:p>
    <w:p>
      <w:pPr>
        <w:ind w:firstLine="689" w:firstLineChars="245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二、资助方式</w:t>
      </w:r>
    </w:p>
    <w:p>
      <w:pPr>
        <w:ind w:left="120" w:leftChars="57"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1、资助标准为乙方在学期间每年5000元人民币，四年共计2万元；</w:t>
      </w:r>
    </w:p>
    <w:p>
      <w:pPr>
        <w:ind w:firstLine="677" w:firstLineChars="24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2、资金来源为甲方在丙方设立的“威海国际慈善爱心基金”，甲方必须于每年7月15日前将当年助学款汇入该基金；</w:t>
      </w:r>
    </w:p>
    <w:p>
      <w:pPr>
        <w:ind w:firstLine="677" w:firstLineChars="24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3、自本协议签署之日起，201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cs="Times New Roman"/>
          <w:sz w:val="28"/>
          <w:szCs w:val="28"/>
        </w:rPr>
        <w:t>年8月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cs="Times New Roman"/>
          <w:sz w:val="28"/>
          <w:szCs w:val="28"/>
        </w:rPr>
        <w:t xml:space="preserve"> 日乙方到丙方领取5000元资助款；以后每年9月份由丙方向乙方账户拨付5000元资助款，分3次拨付到位。</w:t>
      </w:r>
    </w:p>
    <w:p>
      <w:pPr>
        <w:ind w:firstLine="551" w:firstLineChars="196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三、三方责任</w:t>
      </w:r>
    </w:p>
    <w:p>
      <w:pPr>
        <w:ind w:left="540" w:leftChars="257" w:firstLine="140" w:firstLineChars="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甲方：</w:t>
      </w:r>
    </w:p>
    <w:p>
      <w:pPr>
        <w:ind w:left="120" w:leftChars="57"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1、主动向乙方、丙方介绍甲方基本情况及业务发展状况，使乙方、丙方及时了解公司的情况；</w:t>
      </w:r>
    </w:p>
    <w:p>
      <w:pPr>
        <w:ind w:left="120" w:leftChars="57"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2、乙方学习期间如有实习意向，甲方可视情为乙方提供实习机会，并按月发放实习工资。但不承担食宿、各种人身伤害、意外事故及疾病等引起的相关费用；</w:t>
      </w:r>
    </w:p>
    <w:p>
      <w:pPr>
        <w:ind w:left="120" w:leftChars="57"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3、乙方完成学业，成绩合格，符合岗位要求，可优先录用到甲方工作，甲方负责为乙方办理报到手续。</w:t>
      </w:r>
    </w:p>
    <w:p>
      <w:pPr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乙方：</w:t>
      </w:r>
    </w:p>
    <w:p>
      <w:pPr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1、在校学习期间，每个学期末向甲方、丙方提供本学期学习和表现情况的报告（含成绩单），以加强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甲、丙方</w:t>
      </w:r>
      <w:r>
        <w:rPr>
          <w:rFonts w:hint="default" w:ascii="Times New Roman" w:hAnsi="Times New Roman" w:cs="Times New Roman"/>
          <w:sz w:val="28"/>
          <w:szCs w:val="28"/>
        </w:rPr>
        <w:t>与乙方之间的联系与交流；</w:t>
      </w:r>
    </w:p>
    <w:p>
      <w:pPr>
        <w:ind w:left="260" w:leftChars="124"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2、乙方拟到甲方实习时，须提前与甲方联系相关事宜，以便甲方做出相应安排；</w:t>
      </w:r>
    </w:p>
    <w:p>
      <w:pPr>
        <w:ind w:left="120" w:leftChars="57"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3、乙方毕业前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可与</w:t>
      </w:r>
      <w:r>
        <w:rPr>
          <w:rFonts w:hint="default" w:ascii="Times New Roman" w:hAnsi="Times New Roman" w:cs="Times New Roman"/>
          <w:sz w:val="28"/>
          <w:szCs w:val="28"/>
        </w:rPr>
        <w:t>甲方联系应聘事宜，如甲方需用，可根据甲方通知报到上岗。</w:t>
      </w:r>
    </w:p>
    <w:p>
      <w:pPr>
        <w:ind w:left="120" w:leftChars="57"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丙方：</w:t>
      </w:r>
    </w:p>
    <w:p>
      <w:pPr>
        <w:ind w:left="120" w:leftChars="57"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1、按本协议第二条第三款的规定，按期向乙方账户拨付资助款；</w:t>
      </w:r>
    </w:p>
    <w:p>
      <w:pPr>
        <w:ind w:left="120" w:leftChars="57"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2、加强与乙方的沟通，及时与甲方一起掌握乙方在校期间的情况。</w:t>
      </w:r>
    </w:p>
    <w:p>
      <w:pPr>
        <w:ind w:firstLine="551" w:firstLineChars="196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四、协议的变更、解除和终止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1、本协议变更，须经甲、乙、丙三方共同协商同意。</w:t>
      </w:r>
    </w:p>
    <w:p>
      <w:pPr>
        <w:ind w:firstLine="420" w:firstLineChars="1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2、有下列情况时，甲方有权解除本协议：</w:t>
      </w:r>
    </w:p>
    <w:p>
      <w:pPr>
        <w:ind w:firstLine="420" w:firstLineChars="1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（1）乙方因违规违法等被处罚、开除学籍或被依法追究刑事责任；</w:t>
      </w:r>
    </w:p>
    <w:p>
      <w:pPr>
        <w:ind w:firstLine="420" w:firstLineChars="1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（2）学习成绩或个人表现达不到毕业要求，未取得《毕业证书》和《学位证书》；</w:t>
      </w:r>
    </w:p>
    <w:p>
      <w:pPr>
        <w:ind w:firstLine="420" w:firstLineChars="1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（3）在校学习期间因伤病被中止学业或辍学；</w:t>
      </w:r>
    </w:p>
    <w:p>
      <w:pPr>
        <w:ind w:firstLine="420" w:firstLineChars="1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（4）甲方因不可抗力因素造成经济状况严重恶化。</w:t>
      </w:r>
    </w:p>
    <w:p>
      <w:pPr>
        <w:ind w:firstLine="700" w:firstLineChars="2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3、有下列情况时，乙方有权解除本协议：</w:t>
      </w:r>
    </w:p>
    <w:p>
      <w:pPr>
        <w:ind w:firstLine="140" w:firstLineChars="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（1）丙方因故未能将本协议规定的助学款按时拨付乙方；</w:t>
      </w:r>
    </w:p>
    <w:p>
      <w:pPr>
        <w:ind w:firstLine="140" w:firstLineChars="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（2）甲方违反本协议第三条“甲方责任”中第2款的规定。</w:t>
      </w:r>
    </w:p>
    <w:p>
      <w:pPr>
        <w:ind w:left="609" w:leftChars="29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4、发生本协议第四条第2款之任何一种情况时，丙方有权与甲方协商解除本协议。</w:t>
      </w:r>
    </w:p>
    <w:p>
      <w:pPr>
        <w:ind w:left="609" w:leftChars="290" w:firstLine="140" w:firstLineChars="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5、任何一方因不可抗力原因，致使本协议无法履行时，须在15天之内通知另两方，经三方同意后方能解除本协议。</w:t>
      </w:r>
    </w:p>
    <w:p>
      <w:pPr>
        <w:ind w:left="630" w:leftChars="3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6、乙方毕业离校，本协议自动终止。</w:t>
      </w:r>
    </w:p>
    <w:p>
      <w:pPr>
        <w:ind w:firstLine="551" w:firstLineChars="196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五、其他</w:t>
      </w:r>
    </w:p>
    <w:p>
      <w:pPr>
        <w:ind w:firstLine="548" w:firstLineChars="196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1、乙方毕业时，由于甲方原因不需要乙方到甲方工作，或乙方有特殊原因不能到甲方工作时，甲、丙方不得追要资助款。</w:t>
      </w:r>
    </w:p>
    <w:p>
      <w:pPr>
        <w:ind w:firstLine="663" w:firstLineChars="23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2、甲、乙、丙三方在执行本协议过程中发生争议，应共同协商解决，协商不成时，提请威海仲裁委员会仲裁。</w:t>
      </w:r>
    </w:p>
    <w:p>
      <w:pPr>
        <w:ind w:firstLine="420" w:firstLineChars="1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3、本协议经甲、乙、丙三方签字盖章后生效。</w:t>
      </w:r>
    </w:p>
    <w:p>
      <w:pPr>
        <w:ind w:firstLine="140" w:firstLineChars="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4、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本协议一式三份，</w:t>
      </w:r>
      <w:r>
        <w:rPr>
          <w:rFonts w:hint="default" w:ascii="Times New Roman" w:hAnsi="Times New Roman" w:cs="Times New Roman"/>
          <w:sz w:val="28"/>
          <w:szCs w:val="28"/>
        </w:rPr>
        <w:t>甲、乙、丙三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方各执一份，</w:t>
      </w:r>
      <w:r>
        <w:rPr>
          <w:rFonts w:hint="default" w:ascii="Times New Roman" w:hAnsi="Times New Roman" w:cs="Times New Roman"/>
          <w:sz w:val="28"/>
          <w:szCs w:val="28"/>
        </w:rPr>
        <w:t>具有同等法律效力。</w:t>
      </w:r>
    </w:p>
    <w:p>
      <w:pPr>
        <w:ind w:firstLine="140" w:firstLineChars="50"/>
        <w:rPr>
          <w:rFonts w:hint="default" w:ascii="Times New Roman" w:hAnsi="Times New Roman" w:cs="Times New Roman"/>
          <w:sz w:val="28"/>
          <w:szCs w:val="28"/>
        </w:rPr>
      </w:pPr>
    </w:p>
    <w:p>
      <w:pPr>
        <w:ind w:firstLine="700" w:firstLineChars="2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甲方：威海国际经济技术合作股份有限公司（盖章）</w:t>
      </w:r>
    </w:p>
    <w:p>
      <w:pPr>
        <w:ind w:firstLine="140" w:firstLineChars="50"/>
        <w:rPr>
          <w:rFonts w:hint="default" w:ascii="Times New Roman" w:hAnsi="Times New Roman" w:cs="Times New Roman"/>
          <w:sz w:val="28"/>
          <w:szCs w:val="28"/>
        </w:rPr>
      </w:pPr>
    </w:p>
    <w:p>
      <w:pPr>
        <w:ind w:firstLine="140" w:firstLineChars="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代表人 （签名）：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ind w:firstLine="700" w:firstLineChars="2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乙方：（被资助方）（签名）：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ind w:firstLine="700" w:firstLineChars="2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丙方：威海市慈善总会（盖章）</w:t>
      </w:r>
    </w:p>
    <w:p>
      <w:pPr>
        <w:ind w:firstLine="140" w:firstLineChars="50"/>
        <w:rPr>
          <w:rFonts w:hint="default" w:ascii="Times New Roman" w:hAnsi="Times New Roman" w:cs="Times New Roman"/>
          <w:sz w:val="28"/>
          <w:szCs w:val="28"/>
        </w:rPr>
      </w:pPr>
    </w:p>
    <w:p>
      <w:pPr>
        <w:ind w:firstLine="700" w:firstLineChars="2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代表人 （签名）：</w:t>
      </w:r>
    </w:p>
    <w:p>
      <w:pPr>
        <w:ind w:firstLine="140" w:firstLineChars="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</w:t>
      </w:r>
    </w:p>
    <w:p>
      <w:pPr>
        <w:ind w:firstLine="5460" w:firstLineChars="195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201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月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13073"/>
    <w:rsid w:val="20D1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2019-07-30T06:45:00Z</dcterms:created>
  <dc:creator>Totoro1389097040</dc:creator>
  <cp:lastModifiedBy>Totoro1389097040</cp:lastModifiedBy>
  <dcterms:modified xsi:type="dcterms:W3CDTF">2019-07-30T06:45:38Z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