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left="-3" w:leftChars="-257" w:hanging="537" w:hangingChars="168"/>
        <w:jc w:val="left"/>
        <w:rPr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eastAsia="方正小标宋简体"/>
          <w:sz w:val="44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32"/>
        </w:rPr>
        <w:t>三角轮胎助力翱翔慈善基金</w:t>
      </w:r>
      <w:r>
        <w:rPr>
          <w:rFonts w:eastAsia="方正小标宋简体"/>
          <w:kern w:val="0"/>
          <w:sz w:val="44"/>
          <w:szCs w:val="44"/>
        </w:rPr>
        <w:t>救助汇总表</w:t>
      </w:r>
      <w:bookmarkEnd w:id="0"/>
    </w:p>
    <w:p>
      <w:pPr>
        <w:spacing w:line="600" w:lineRule="exact"/>
        <w:ind w:left="-3" w:leftChars="-600" w:right="-237" w:rightChars="-113" w:hanging="1257" w:hangingChars="393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填报单位：</w:t>
      </w:r>
      <w:r>
        <w:rPr>
          <w:rFonts w:hint="eastAsia" w:eastAsia="楷体_GB2312"/>
          <w:kern w:val="0"/>
          <w:sz w:val="32"/>
          <w:szCs w:val="32"/>
        </w:rPr>
        <w:t xml:space="preserve">                                                             </w:t>
      </w:r>
      <w:r>
        <w:rPr>
          <w:rFonts w:eastAsia="楷体_GB2312"/>
          <w:kern w:val="0"/>
          <w:sz w:val="32"/>
          <w:szCs w:val="32"/>
        </w:rPr>
        <w:t>填报时间</w:t>
      </w:r>
      <w:r>
        <w:rPr>
          <w:rFonts w:hint="eastAsia" w:eastAsia="楷体_GB2312"/>
          <w:kern w:val="0"/>
          <w:sz w:val="32"/>
          <w:szCs w:val="32"/>
        </w:rPr>
        <w:t>：</w:t>
      </w:r>
    </w:p>
    <w:tbl>
      <w:tblPr>
        <w:tblStyle w:val="6"/>
        <w:tblW w:w="15152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129"/>
        <w:gridCol w:w="714"/>
        <w:gridCol w:w="1276"/>
        <w:gridCol w:w="1843"/>
        <w:gridCol w:w="1276"/>
        <w:gridCol w:w="1134"/>
        <w:gridCol w:w="1134"/>
        <w:gridCol w:w="1134"/>
        <w:gridCol w:w="1275"/>
        <w:gridCol w:w="1418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51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序号</w:t>
            </w:r>
          </w:p>
        </w:tc>
        <w:tc>
          <w:tcPr>
            <w:tcW w:w="1129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性别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spacing w:line="48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家庭住址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低保证号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是否低保边缘家庭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</w:t>
            </w:r>
            <w:r>
              <w:rPr>
                <w:kern w:val="0"/>
                <w:sz w:val="20"/>
                <w:szCs w:val="21"/>
              </w:rPr>
              <w:t>建档立卡</w:t>
            </w:r>
            <w:r>
              <w:rPr>
                <w:rFonts w:hint="eastAsia"/>
                <w:kern w:val="0"/>
                <w:sz w:val="20"/>
                <w:szCs w:val="21"/>
              </w:rPr>
              <w:t>家庭</w:t>
            </w:r>
          </w:p>
        </w:tc>
        <w:tc>
          <w:tcPr>
            <w:tcW w:w="1275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就读</w:t>
            </w:r>
            <w:r>
              <w:rPr>
                <w:kern w:val="0"/>
                <w:sz w:val="20"/>
                <w:szCs w:val="21"/>
              </w:rPr>
              <w:t>学校</w:t>
            </w:r>
            <w:r>
              <w:rPr>
                <w:rFonts w:hint="eastAsia"/>
                <w:kern w:val="0"/>
                <w:sz w:val="20"/>
                <w:szCs w:val="21"/>
              </w:rPr>
              <w:t>及专业</w:t>
            </w:r>
          </w:p>
        </w:tc>
        <w:tc>
          <w:tcPr>
            <w:tcW w:w="1134" w:type="dxa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</w:p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入学时间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-1260" w:leftChars="-600" w:firstLine="560" w:firstLineChars="200"/>
        <w:rPr>
          <w:kern w:val="0"/>
        </w:rPr>
        <w:sectPr>
          <w:footerReference r:id="rId3" w:type="default"/>
          <w:footerReference r:id="rId4" w:type="even"/>
          <w:pgSz w:w="16783" w:h="11850" w:orient="landscape"/>
          <w:pgMar w:top="1588" w:right="825" w:bottom="1474" w:left="1814" w:header="720" w:footer="720" w:gutter="0"/>
          <w:pgNumType w:fmt="numberInDash"/>
          <w:cols w:space="720" w:num="1"/>
          <w:titlePg/>
        </w:sectPr>
      </w:pPr>
      <w:r>
        <w:rPr>
          <w:rFonts w:eastAsia="楷体_GB2312"/>
          <w:sz w:val="28"/>
          <w:szCs w:val="28"/>
        </w:rPr>
        <w:t>填报人：</w:t>
      </w:r>
      <w:r>
        <w:rPr>
          <w:rFonts w:hint="eastAsia" w:eastAsia="楷体_GB2312"/>
          <w:sz w:val="28"/>
          <w:szCs w:val="28"/>
        </w:rPr>
        <w:t xml:space="preserve">                                                                        </w:t>
      </w:r>
      <w:r>
        <w:rPr>
          <w:rFonts w:eastAsia="楷体_GB2312"/>
          <w:sz w:val="28"/>
          <w:szCs w:val="28"/>
        </w:rPr>
        <w:t>负责</w:t>
      </w:r>
      <w:r>
        <w:rPr>
          <w:rFonts w:hint="eastAsia" w:eastAsia="楷体_GB2312"/>
          <w:sz w:val="28"/>
          <w:szCs w:val="28"/>
        </w:rPr>
        <w:t>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1" w:rightChars="167"/>
      <w:rPr>
        <w:rStyle w:val="4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- 5 -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915C3"/>
    <w:rsid w:val="2A2A4173"/>
    <w:rsid w:val="7BD9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2018-12-20T00:42:00Z</dcterms:created>
  <dc:creator>BLUE GOD      ＠(￣-￣)＠</dc:creator>
  <cp:lastModifiedBy>BLUE GOD      ＠(￣-￣)＠</cp:lastModifiedBy>
  <dcterms:modified xsi:type="dcterms:W3CDTF">2018-12-20T00:44:14Z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