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rFonts w:ascii="黑体" w:hAnsi="黑体" w:eastAsia="黑体"/>
          <w:w w:val="85"/>
          <w:sz w:val="44"/>
          <w:szCs w:val="44"/>
        </w:rPr>
      </w:pPr>
      <w:bookmarkStart w:id="0" w:name="_GoBack"/>
      <w:r>
        <w:rPr>
          <w:rFonts w:ascii="黑体" w:hAnsi="黑体" w:eastAsia="黑体"/>
          <w:w w:val="8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-330200</wp:posOffset>
                </wp:positionV>
                <wp:extent cx="790575" cy="3670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4pt;margin-top:-26pt;height:28.9pt;width:62.25pt;z-index:251662336;mso-width-relative:page;mso-height-relative:page;" filled="f" stroked="f" coordsize="21600,21600" o:gfxdata="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Jsx3LWAAAACQEAAA8AAAAAAAAAAQAgAAAAIgAAAGRy&#10;cy9kb3ducmV2LnhtbFBLAQIUABQAAAAIAIdO4kB/oaDplQEAAAgDAAAOAAAAAAAAAAEAIAAAACU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三角轮胎助力翱翔慈善基金</w:t>
      </w:r>
      <w:r>
        <w:rPr>
          <w:rFonts w:ascii="黑体" w:hAnsi="黑体" w:eastAsia="黑体"/>
          <w:sz w:val="44"/>
          <w:szCs w:val="44"/>
        </w:rPr>
        <w:t>救助申请表</w:t>
      </w:r>
    </w:p>
    <w:bookmarkEnd w:id="0"/>
    <w:tbl>
      <w:tblPr>
        <w:tblStyle w:val="3"/>
        <w:tblpPr w:leftFromText="180" w:rightFromText="180" w:vertAnchor="text" w:horzAnchor="margin" w:tblpXSpec="center" w:tblpY="232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44"/>
        <w:gridCol w:w="336"/>
        <w:gridCol w:w="380"/>
        <w:gridCol w:w="528"/>
        <w:gridCol w:w="12"/>
        <w:gridCol w:w="645"/>
        <w:gridCol w:w="727"/>
        <w:gridCol w:w="8"/>
        <w:gridCol w:w="949"/>
        <w:gridCol w:w="156"/>
        <w:gridCol w:w="145"/>
        <w:gridCol w:w="292"/>
        <w:gridCol w:w="981"/>
        <w:gridCol w:w="235"/>
        <w:gridCol w:w="41"/>
        <w:gridCol w:w="1618"/>
        <w:gridCol w:w="9"/>
        <w:gridCol w:w="36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6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学生证号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所在学校及专业</w:t>
            </w:r>
          </w:p>
        </w:tc>
        <w:tc>
          <w:tcPr>
            <w:tcW w:w="30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0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7062" w:type="dxa"/>
            <w:gridSpan w:val="16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属情况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6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低保证编号</w:t>
            </w:r>
          </w:p>
        </w:tc>
        <w:tc>
          <w:tcPr>
            <w:tcW w:w="15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是否低保边缘家庭</w:t>
            </w:r>
          </w:p>
        </w:tc>
        <w:tc>
          <w:tcPr>
            <w:tcW w:w="15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是否</w:t>
            </w:r>
            <w:r>
              <w:rPr>
                <w:w w:val="90"/>
                <w:sz w:val="24"/>
              </w:rPr>
              <w:t>建档立卡</w:t>
            </w:r>
            <w:r>
              <w:rPr>
                <w:rFonts w:hint="eastAsia"/>
                <w:w w:val="90"/>
                <w:sz w:val="24"/>
              </w:rPr>
              <w:t>家庭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家庭情况及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申请救助原因</w:t>
            </w:r>
          </w:p>
        </w:tc>
        <w:tc>
          <w:tcPr>
            <w:tcW w:w="835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个人奖惩情况</w:t>
            </w:r>
          </w:p>
        </w:tc>
        <w:tc>
          <w:tcPr>
            <w:tcW w:w="835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1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所在学校意见</w:t>
            </w:r>
          </w:p>
        </w:tc>
        <w:tc>
          <w:tcPr>
            <w:tcW w:w="5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51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镇（街）意见</w:t>
            </w:r>
          </w:p>
        </w:tc>
        <w:tc>
          <w:tcPr>
            <w:tcW w:w="5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区市民政局（社会事务管理局）</w:t>
            </w:r>
          </w:p>
          <w:p>
            <w:pPr>
              <w:spacing w:line="300" w:lineRule="exact"/>
              <w:jc w:val="center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或慈善总会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1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9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威海市慈善总会意见</w:t>
            </w:r>
          </w:p>
        </w:tc>
        <w:tc>
          <w:tcPr>
            <w:tcW w:w="5108" w:type="dxa"/>
            <w:gridSpan w:val="10"/>
          </w:tcPr>
          <w:p>
            <w:pPr>
              <w:tabs>
                <w:tab w:val="left" w:pos="1663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三角轮胎股份有限公司意见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19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10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28A7"/>
    <w:rsid w:val="37514067"/>
    <w:rsid w:val="48E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2018-12-20T00:41:00Z</dcterms:created>
  <dc:creator>BLUE GOD      ＠(￣-￣)＠</dc:creator>
  <cp:lastModifiedBy>BLUE GOD      ＠(￣-￣)＠</cp:lastModifiedBy>
  <dcterms:modified xsi:type="dcterms:W3CDTF">2018-12-20T00:42:47Z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